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8A" w:rsidRPr="009E00AB" w:rsidRDefault="00D2208A" w:rsidP="00D2208A">
      <w:pPr>
        <w:rPr>
          <w:b/>
        </w:rPr>
      </w:pPr>
      <w:r w:rsidRPr="009E00AB">
        <w:rPr>
          <w:b/>
        </w:rPr>
        <w:t>CCC Fellows Award</w:t>
      </w:r>
      <w:r>
        <w:rPr>
          <w:b/>
        </w:rPr>
        <w:t>s</w:t>
      </w:r>
      <w:r w:rsidRPr="009E00AB">
        <w:rPr>
          <w:b/>
        </w:rPr>
        <w:t xml:space="preserve"> </w:t>
      </w:r>
      <w:r>
        <w:rPr>
          <w:b/>
        </w:rPr>
        <w:t>b</w:t>
      </w:r>
      <w:r w:rsidRPr="009E00AB">
        <w:rPr>
          <w:b/>
        </w:rPr>
        <w:t>y CSU Department</w:t>
      </w:r>
      <w:r>
        <w:rPr>
          <w:b/>
        </w:rPr>
        <w:t xml:space="preserve"> (Cohorts 1-9, </w:t>
      </w:r>
      <w:bookmarkStart w:id="0" w:name="_GoBack"/>
      <w:bookmarkEnd w:id="0"/>
      <w:r>
        <w:rPr>
          <w:b/>
        </w:rPr>
        <w:t>2009 to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0"/>
        <w:gridCol w:w="1598"/>
      </w:tblGrid>
      <w:tr w:rsidR="00D2208A" w:rsidRPr="009E00AB" w:rsidTr="00915059">
        <w:trPr>
          <w:trHeight w:val="288"/>
        </w:trPr>
        <w:tc>
          <w:tcPr>
            <w:tcW w:w="5980" w:type="dxa"/>
            <w:noWrap/>
            <w:hideMark/>
          </w:tcPr>
          <w:p w:rsidR="00D2208A" w:rsidRPr="009E00AB" w:rsidRDefault="00D2208A" w:rsidP="00915059">
            <w:pPr>
              <w:rPr>
                <w:b/>
                <w:iCs/>
              </w:rPr>
            </w:pPr>
            <w:r w:rsidRPr="009E00AB">
              <w:rPr>
                <w:b/>
                <w:iCs/>
              </w:rPr>
              <w:t>Department</w:t>
            </w:r>
          </w:p>
        </w:tc>
        <w:tc>
          <w:tcPr>
            <w:tcW w:w="1598" w:type="dxa"/>
            <w:noWrap/>
            <w:hideMark/>
          </w:tcPr>
          <w:p w:rsidR="00D2208A" w:rsidRPr="009E00AB" w:rsidRDefault="00D2208A" w:rsidP="00915059">
            <w:pPr>
              <w:rPr>
                <w:b/>
              </w:rPr>
            </w:pPr>
            <w:r w:rsidRPr="009E00AB">
              <w:rPr>
                <w:b/>
              </w:rPr>
              <w:t>Totals</w:t>
            </w:r>
            <w:r>
              <w:rPr>
                <w:b/>
              </w:rPr>
              <w:t xml:space="preserve"> $</w:t>
            </w:r>
          </w:p>
        </w:tc>
      </w:tr>
      <w:tr w:rsidR="00D2208A" w:rsidRPr="009E00AB" w:rsidTr="00915059">
        <w:trPr>
          <w:trHeight w:val="288"/>
        </w:trPr>
        <w:tc>
          <w:tcPr>
            <w:tcW w:w="5980" w:type="dxa"/>
            <w:noWrap/>
            <w:hideMark/>
          </w:tcPr>
          <w:p w:rsidR="00D2208A" w:rsidRPr="009E00AB" w:rsidRDefault="00D2208A" w:rsidP="00915059">
            <w:r w:rsidRPr="009E00AB">
              <w:t>F</w:t>
            </w:r>
            <w:r>
              <w:t xml:space="preserve">orest and </w:t>
            </w:r>
            <w:r w:rsidRPr="009E00AB">
              <w:t>R</w:t>
            </w:r>
            <w:r>
              <w:t xml:space="preserve">angeland </w:t>
            </w:r>
            <w:r w:rsidRPr="009E00AB">
              <w:t>S</w:t>
            </w:r>
            <w:r>
              <w:t>tewardship</w:t>
            </w:r>
          </w:p>
        </w:tc>
        <w:tc>
          <w:tcPr>
            <w:tcW w:w="1598" w:type="dxa"/>
            <w:noWrap/>
            <w:hideMark/>
          </w:tcPr>
          <w:p w:rsidR="00D2208A" w:rsidRPr="009E00AB" w:rsidRDefault="00D2208A" w:rsidP="00915059">
            <w:r w:rsidRPr="009E00AB">
              <w:t>98,518</w:t>
            </w:r>
          </w:p>
        </w:tc>
      </w:tr>
      <w:tr w:rsidR="00D2208A" w:rsidRPr="009E00AB" w:rsidTr="00915059">
        <w:trPr>
          <w:trHeight w:val="288"/>
        </w:trPr>
        <w:tc>
          <w:tcPr>
            <w:tcW w:w="5980" w:type="dxa"/>
            <w:noWrap/>
            <w:hideMark/>
          </w:tcPr>
          <w:p w:rsidR="00D2208A" w:rsidRPr="009E00AB" w:rsidRDefault="00D2208A" w:rsidP="00915059">
            <w:r w:rsidRPr="009E00AB">
              <w:t>H</w:t>
            </w:r>
            <w:r>
              <w:t xml:space="preserve">uman Dimensions of Natural Resources </w:t>
            </w:r>
          </w:p>
        </w:tc>
        <w:tc>
          <w:tcPr>
            <w:tcW w:w="1598" w:type="dxa"/>
            <w:noWrap/>
            <w:hideMark/>
          </w:tcPr>
          <w:p w:rsidR="00D2208A" w:rsidRPr="009E00AB" w:rsidRDefault="00D2208A" w:rsidP="00915059">
            <w:r w:rsidRPr="009E00AB">
              <w:t>134,666</w:t>
            </w:r>
          </w:p>
        </w:tc>
      </w:tr>
      <w:tr w:rsidR="00D2208A" w:rsidRPr="009E00AB" w:rsidTr="00915059">
        <w:trPr>
          <w:trHeight w:val="288"/>
        </w:trPr>
        <w:tc>
          <w:tcPr>
            <w:tcW w:w="5980" w:type="dxa"/>
            <w:noWrap/>
            <w:hideMark/>
          </w:tcPr>
          <w:p w:rsidR="00D2208A" w:rsidRPr="009E00AB" w:rsidRDefault="00D2208A" w:rsidP="00915059">
            <w:r w:rsidRPr="009E00AB">
              <w:t>N</w:t>
            </w:r>
            <w:r>
              <w:t xml:space="preserve">ature </w:t>
            </w:r>
            <w:r w:rsidRPr="009E00AB">
              <w:t>R</w:t>
            </w:r>
            <w:r>
              <w:t xml:space="preserve">esources </w:t>
            </w:r>
            <w:r w:rsidRPr="009E00AB">
              <w:t>E</w:t>
            </w:r>
            <w:r>
              <w:t xml:space="preserve">cology </w:t>
            </w:r>
            <w:r w:rsidRPr="009E00AB">
              <w:t>L</w:t>
            </w:r>
            <w:r>
              <w:t>ab</w:t>
            </w:r>
          </w:p>
        </w:tc>
        <w:tc>
          <w:tcPr>
            <w:tcW w:w="1598" w:type="dxa"/>
            <w:noWrap/>
            <w:hideMark/>
          </w:tcPr>
          <w:p w:rsidR="00D2208A" w:rsidRPr="009E00AB" w:rsidRDefault="00D2208A" w:rsidP="00915059">
            <w:r w:rsidRPr="009E00AB">
              <w:t>35,066</w:t>
            </w:r>
          </w:p>
        </w:tc>
      </w:tr>
      <w:tr w:rsidR="00D2208A" w:rsidRPr="009E00AB" w:rsidTr="00915059">
        <w:trPr>
          <w:trHeight w:val="288"/>
        </w:trPr>
        <w:tc>
          <w:tcPr>
            <w:tcW w:w="5980" w:type="dxa"/>
            <w:noWrap/>
            <w:hideMark/>
          </w:tcPr>
          <w:p w:rsidR="00D2208A" w:rsidRPr="009E00AB" w:rsidRDefault="00D2208A" w:rsidP="00915059">
            <w:r w:rsidRPr="009E00AB">
              <w:t>F</w:t>
            </w:r>
            <w:r>
              <w:t xml:space="preserve">ish, </w:t>
            </w:r>
            <w:r w:rsidRPr="009E00AB">
              <w:t>W</w:t>
            </w:r>
            <w:r>
              <w:t xml:space="preserve">ildlife and </w:t>
            </w:r>
            <w:r w:rsidRPr="009E00AB">
              <w:t>C</w:t>
            </w:r>
            <w:r>
              <w:t xml:space="preserve">onservation </w:t>
            </w:r>
            <w:r w:rsidRPr="009E00AB">
              <w:t>B</w:t>
            </w:r>
            <w:r>
              <w:t>iology</w:t>
            </w:r>
          </w:p>
        </w:tc>
        <w:tc>
          <w:tcPr>
            <w:tcW w:w="1598" w:type="dxa"/>
            <w:noWrap/>
            <w:hideMark/>
          </w:tcPr>
          <w:p w:rsidR="00D2208A" w:rsidRPr="009E00AB" w:rsidRDefault="00D2208A" w:rsidP="00915059">
            <w:r w:rsidRPr="009E00AB">
              <w:t>30,000</w:t>
            </w:r>
          </w:p>
        </w:tc>
      </w:tr>
      <w:tr w:rsidR="00D2208A" w:rsidRPr="009E00AB" w:rsidTr="00915059">
        <w:trPr>
          <w:trHeight w:val="288"/>
        </w:trPr>
        <w:tc>
          <w:tcPr>
            <w:tcW w:w="5980" w:type="dxa"/>
            <w:noWrap/>
            <w:hideMark/>
          </w:tcPr>
          <w:p w:rsidR="00D2208A" w:rsidRPr="009E00AB" w:rsidRDefault="00D2208A" w:rsidP="00915059">
            <w:r w:rsidRPr="009E00AB">
              <w:t xml:space="preserve"> G</w:t>
            </w:r>
            <w:r>
              <w:t xml:space="preserve">raduate </w:t>
            </w:r>
            <w:r w:rsidRPr="009E00AB">
              <w:t>D</w:t>
            </w:r>
            <w:r>
              <w:t>egree Program in Ecology</w:t>
            </w:r>
          </w:p>
        </w:tc>
        <w:tc>
          <w:tcPr>
            <w:tcW w:w="1598" w:type="dxa"/>
            <w:noWrap/>
            <w:hideMark/>
          </w:tcPr>
          <w:p w:rsidR="00D2208A" w:rsidRPr="009E00AB" w:rsidRDefault="00D2208A" w:rsidP="00915059">
            <w:r w:rsidRPr="009E00AB">
              <w:t>94,633</w:t>
            </w:r>
          </w:p>
        </w:tc>
      </w:tr>
      <w:tr w:rsidR="00D2208A" w:rsidRPr="009E00AB" w:rsidTr="00915059">
        <w:trPr>
          <w:trHeight w:val="288"/>
        </w:trPr>
        <w:tc>
          <w:tcPr>
            <w:tcW w:w="5980" w:type="dxa"/>
            <w:hideMark/>
          </w:tcPr>
          <w:p w:rsidR="00D2208A" w:rsidRPr="009E00AB" w:rsidRDefault="00D2208A" w:rsidP="00915059">
            <w:r w:rsidRPr="009E00AB">
              <w:t>Construction Mgmt./ Institute for the Built Environment</w:t>
            </w:r>
          </w:p>
        </w:tc>
        <w:tc>
          <w:tcPr>
            <w:tcW w:w="1598" w:type="dxa"/>
            <w:noWrap/>
            <w:hideMark/>
          </w:tcPr>
          <w:p w:rsidR="00D2208A" w:rsidRPr="009E00AB" w:rsidRDefault="00D2208A" w:rsidP="00915059">
            <w:r w:rsidRPr="009E00AB">
              <w:t>5,000</w:t>
            </w:r>
          </w:p>
        </w:tc>
      </w:tr>
      <w:tr w:rsidR="00D2208A" w:rsidRPr="009E00AB" w:rsidTr="00915059">
        <w:trPr>
          <w:trHeight w:val="288"/>
        </w:trPr>
        <w:tc>
          <w:tcPr>
            <w:tcW w:w="5980" w:type="dxa"/>
            <w:noWrap/>
            <w:hideMark/>
          </w:tcPr>
          <w:p w:rsidR="00D2208A" w:rsidRPr="009E00AB" w:rsidRDefault="00D2208A" w:rsidP="00915059">
            <w:r w:rsidRPr="009E00AB">
              <w:t>Sociology</w:t>
            </w:r>
          </w:p>
        </w:tc>
        <w:tc>
          <w:tcPr>
            <w:tcW w:w="1598" w:type="dxa"/>
            <w:noWrap/>
            <w:hideMark/>
          </w:tcPr>
          <w:p w:rsidR="00D2208A" w:rsidRPr="009E00AB" w:rsidRDefault="00D2208A" w:rsidP="00915059">
            <w:r w:rsidRPr="009E00AB">
              <w:t>28,500</w:t>
            </w:r>
          </w:p>
        </w:tc>
      </w:tr>
      <w:tr w:rsidR="00D2208A" w:rsidRPr="009E00AB" w:rsidTr="00915059">
        <w:trPr>
          <w:trHeight w:val="288"/>
        </w:trPr>
        <w:tc>
          <w:tcPr>
            <w:tcW w:w="5980" w:type="dxa"/>
            <w:noWrap/>
            <w:hideMark/>
          </w:tcPr>
          <w:p w:rsidR="00D2208A" w:rsidRPr="009E00AB" w:rsidRDefault="00D2208A" w:rsidP="00915059">
            <w:r w:rsidRPr="009E00AB">
              <w:t>Anthropology</w:t>
            </w:r>
          </w:p>
        </w:tc>
        <w:tc>
          <w:tcPr>
            <w:tcW w:w="1598" w:type="dxa"/>
            <w:noWrap/>
            <w:hideMark/>
          </w:tcPr>
          <w:p w:rsidR="00D2208A" w:rsidRPr="009E00AB" w:rsidRDefault="00D2208A" w:rsidP="00915059">
            <w:r w:rsidRPr="009E00AB">
              <w:t>29,920</w:t>
            </w:r>
          </w:p>
        </w:tc>
      </w:tr>
      <w:tr w:rsidR="00D2208A" w:rsidRPr="009E00AB" w:rsidTr="00915059">
        <w:trPr>
          <w:trHeight w:val="288"/>
        </w:trPr>
        <w:tc>
          <w:tcPr>
            <w:tcW w:w="5980" w:type="dxa"/>
            <w:noWrap/>
            <w:hideMark/>
          </w:tcPr>
          <w:p w:rsidR="00D2208A" w:rsidRPr="009E00AB" w:rsidRDefault="00D2208A" w:rsidP="00915059">
            <w:r w:rsidRPr="009E00AB">
              <w:t>Geoscience</w:t>
            </w:r>
          </w:p>
        </w:tc>
        <w:tc>
          <w:tcPr>
            <w:tcW w:w="1598" w:type="dxa"/>
            <w:noWrap/>
            <w:hideMark/>
          </w:tcPr>
          <w:p w:rsidR="00D2208A" w:rsidRPr="009E00AB" w:rsidRDefault="00D2208A" w:rsidP="00915059">
            <w:r w:rsidRPr="009E00AB">
              <w:t>5,000</w:t>
            </w:r>
          </w:p>
        </w:tc>
      </w:tr>
      <w:tr w:rsidR="00D2208A" w:rsidRPr="009E00AB" w:rsidTr="00915059">
        <w:trPr>
          <w:trHeight w:val="288"/>
        </w:trPr>
        <w:tc>
          <w:tcPr>
            <w:tcW w:w="5980" w:type="dxa"/>
            <w:noWrap/>
            <w:hideMark/>
          </w:tcPr>
          <w:p w:rsidR="00D2208A" w:rsidRPr="009E00AB" w:rsidRDefault="00D2208A" w:rsidP="00915059">
            <w:r w:rsidRPr="009E00AB">
              <w:t>Political Science</w:t>
            </w:r>
          </w:p>
        </w:tc>
        <w:tc>
          <w:tcPr>
            <w:tcW w:w="1598" w:type="dxa"/>
            <w:noWrap/>
            <w:hideMark/>
          </w:tcPr>
          <w:p w:rsidR="00D2208A" w:rsidRPr="009E00AB" w:rsidRDefault="00D2208A" w:rsidP="00915059">
            <w:r w:rsidRPr="009E00AB">
              <w:t>14,000</w:t>
            </w:r>
          </w:p>
        </w:tc>
      </w:tr>
      <w:tr w:rsidR="00D2208A" w:rsidRPr="009E00AB" w:rsidTr="00915059">
        <w:trPr>
          <w:trHeight w:val="288"/>
        </w:trPr>
        <w:tc>
          <w:tcPr>
            <w:tcW w:w="5980" w:type="dxa"/>
            <w:noWrap/>
            <w:hideMark/>
          </w:tcPr>
          <w:p w:rsidR="00D2208A" w:rsidRPr="009E00AB" w:rsidRDefault="00D2208A" w:rsidP="00915059">
            <w:r w:rsidRPr="009E00AB">
              <w:t>Biology</w:t>
            </w:r>
          </w:p>
        </w:tc>
        <w:tc>
          <w:tcPr>
            <w:tcW w:w="1598" w:type="dxa"/>
            <w:noWrap/>
            <w:hideMark/>
          </w:tcPr>
          <w:p w:rsidR="00D2208A" w:rsidRPr="009E00AB" w:rsidRDefault="00D2208A" w:rsidP="00915059">
            <w:r w:rsidRPr="009E00AB">
              <w:t>1,000</w:t>
            </w:r>
          </w:p>
        </w:tc>
      </w:tr>
      <w:tr w:rsidR="00D2208A" w:rsidRPr="009E00AB" w:rsidTr="00915059">
        <w:trPr>
          <w:trHeight w:val="288"/>
        </w:trPr>
        <w:tc>
          <w:tcPr>
            <w:tcW w:w="5980" w:type="dxa"/>
            <w:noWrap/>
            <w:hideMark/>
          </w:tcPr>
          <w:p w:rsidR="00D2208A" w:rsidRPr="009E00AB" w:rsidRDefault="00D2208A" w:rsidP="00915059">
            <w:r w:rsidRPr="009E00AB">
              <w:t>Veterinary Science</w:t>
            </w:r>
          </w:p>
        </w:tc>
        <w:tc>
          <w:tcPr>
            <w:tcW w:w="1598" w:type="dxa"/>
            <w:noWrap/>
            <w:hideMark/>
          </w:tcPr>
          <w:p w:rsidR="00D2208A" w:rsidRPr="009E00AB" w:rsidRDefault="00D2208A" w:rsidP="00915059">
            <w:r w:rsidRPr="009E00AB">
              <w:t>5,000</w:t>
            </w:r>
          </w:p>
        </w:tc>
      </w:tr>
      <w:tr w:rsidR="00D2208A" w:rsidRPr="009E00AB" w:rsidTr="00915059">
        <w:trPr>
          <w:trHeight w:val="288"/>
        </w:trPr>
        <w:tc>
          <w:tcPr>
            <w:tcW w:w="5980" w:type="dxa"/>
            <w:noWrap/>
            <w:hideMark/>
          </w:tcPr>
          <w:p w:rsidR="00D2208A" w:rsidRPr="009E00AB" w:rsidRDefault="00D2208A" w:rsidP="00915059">
            <w:r w:rsidRPr="009E00AB">
              <w:t>Ecosystem S</w:t>
            </w:r>
            <w:r>
              <w:t xml:space="preserve">cience and </w:t>
            </w:r>
            <w:r w:rsidRPr="009E00AB">
              <w:t>S</w:t>
            </w:r>
            <w:r>
              <w:t>ustainability</w:t>
            </w:r>
          </w:p>
        </w:tc>
        <w:tc>
          <w:tcPr>
            <w:tcW w:w="1598" w:type="dxa"/>
            <w:noWrap/>
            <w:hideMark/>
          </w:tcPr>
          <w:p w:rsidR="00D2208A" w:rsidRPr="009E00AB" w:rsidRDefault="00D2208A" w:rsidP="00915059">
            <w:r w:rsidRPr="009E00AB">
              <w:t>2,700</w:t>
            </w:r>
          </w:p>
        </w:tc>
      </w:tr>
      <w:tr w:rsidR="00D2208A" w:rsidRPr="009E00AB" w:rsidTr="00915059">
        <w:trPr>
          <w:trHeight w:val="288"/>
        </w:trPr>
        <w:tc>
          <w:tcPr>
            <w:tcW w:w="5980" w:type="dxa"/>
            <w:noWrap/>
            <w:hideMark/>
          </w:tcPr>
          <w:p w:rsidR="00D2208A" w:rsidRPr="009E00AB" w:rsidRDefault="00D2208A" w:rsidP="00915059">
            <w:r w:rsidRPr="009E00AB">
              <w:t>CSU Extension</w:t>
            </w:r>
          </w:p>
        </w:tc>
        <w:tc>
          <w:tcPr>
            <w:tcW w:w="1598" w:type="dxa"/>
            <w:noWrap/>
            <w:hideMark/>
          </w:tcPr>
          <w:p w:rsidR="00D2208A" w:rsidRPr="009E00AB" w:rsidRDefault="00D2208A" w:rsidP="00915059">
            <w:r w:rsidRPr="009E00AB">
              <w:t>20,035</w:t>
            </w:r>
          </w:p>
        </w:tc>
      </w:tr>
      <w:tr w:rsidR="00D2208A" w:rsidRPr="009E00AB" w:rsidTr="00915059">
        <w:trPr>
          <w:trHeight w:val="288"/>
        </w:trPr>
        <w:tc>
          <w:tcPr>
            <w:tcW w:w="5980" w:type="dxa"/>
            <w:noWrap/>
            <w:hideMark/>
          </w:tcPr>
          <w:p w:rsidR="00D2208A" w:rsidRPr="009E00AB" w:rsidRDefault="00D2208A" w:rsidP="00915059">
            <w:r w:rsidRPr="009E00AB">
              <w:t>Microbiology, Imm</w:t>
            </w:r>
            <w:r>
              <w:t>unization</w:t>
            </w:r>
            <w:r w:rsidRPr="009E00AB">
              <w:t xml:space="preserve"> &amp; Pathology</w:t>
            </w:r>
          </w:p>
        </w:tc>
        <w:tc>
          <w:tcPr>
            <w:tcW w:w="1598" w:type="dxa"/>
            <w:noWrap/>
            <w:hideMark/>
          </w:tcPr>
          <w:p w:rsidR="00D2208A" w:rsidRPr="009E00AB" w:rsidRDefault="00D2208A" w:rsidP="00915059">
            <w:r w:rsidRPr="009E00AB">
              <w:t>5,000</w:t>
            </w:r>
          </w:p>
        </w:tc>
      </w:tr>
      <w:tr w:rsidR="00D2208A" w:rsidRPr="009E00AB" w:rsidTr="00915059">
        <w:trPr>
          <w:trHeight w:val="288"/>
        </w:trPr>
        <w:tc>
          <w:tcPr>
            <w:tcW w:w="5980" w:type="dxa"/>
            <w:noWrap/>
            <w:hideMark/>
          </w:tcPr>
          <w:p w:rsidR="00D2208A" w:rsidRPr="009E00AB" w:rsidRDefault="00D2208A" w:rsidP="00915059">
            <w:r w:rsidRPr="009E00AB">
              <w:t>Agricultural and Resource Economics</w:t>
            </w:r>
          </w:p>
        </w:tc>
        <w:tc>
          <w:tcPr>
            <w:tcW w:w="1598" w:type="dxa"/>
            <w:noWrap/>
            <w:hideMark/>
          </w:tcPr>
          <w:p w:rsidR="00D2208A" w:rsidRPr="009E00AB" w:rsidRDefault="00D2208A" w:rsidP="00915059">
            <w:r w:rsidRPr="009E00AB">
              <w:t>4000</w:t>
            </w:r>
          </w:p>
        </w:tc>
      </w:tr>
      <w:tr w:rsidR="00D2208A" w:rsidRPr="009E00AB" w:rsidTr="00915059">
        <w:trPr>
          <w:trHeight w:val="288"/>
        </w:trPr>
        <w:tc>
          <w:tcPr>
            <w:tcW w:w="5980" w:type="dxa"/>
            <w:noWrap/>
            <w:hideMark/>
          </w:tcPr>
          <w:p w:rsidR="00D2208A" w:rsidRPr="009E00AB" w:rsidRDefault="00D2208A" w:rsidP="00915059">
            <w:proofErr w:type="spellStart"/>
            <w:r w:rsidRPr="009E00AB">
              <w:t>Bio</w:t>
            </w:r>
            <w:r>
              <w:t>agricultural</w:t>
            </w:r>
            <w:proofErr w:type="spellEnd"/>
            <w:r>
              <w:t xml:space="preserve"> Sciences/ Pest Management</w:t>
            </w:r>
          </w:p>
        </w:tc>
        <w:tc>
          <w:tcPr>
            <w:tcW w:w="1598" w:type="dxa"/>
            <w:noWrap/>
            <w:hideMark/>
          </w:tcPr>
          <w:p w:rsidR="00D2208A" w:rsidRPr="009E00AB" w:rsidRDefault="00D2208A" w:rsidP="00915059">
            <w:r w:rsidRPr="009E00AB">
              <w:t>15,000</w:t>
            </w:r>
          </w:p>
        </w:tc>
      </w:tr>
      <w:tr w:rsidR="00D2208A" w:rsidRPr="009E00AB" w:rsidTr="00915059">
        <w:trPr>
          <w:trHeight w:val="288"/>
        </w:trPr>
        <w:tc>
          <w:tcPr>
            <w:tcW w:w="5980" w:type="dxa"/>
            <w:noWrap/>
            <w:hideMark/>
          </w:tcPr>
          <w:p w:rsidR="00D2208A" w:rsidRPr="009E00AB" w:rsidRDefault="00D2208A" w:rsidP="00915059">
            <w:pPr>
              <w:rPr>
                <w:b/>
              </w:rPr>
            </w:pPr>
            <w:r w:rsidRPr="009E00AB">
              <w:rPr>
                <w:b/>
              </w:rPr>
              <w:t>Total</w:t>
            </w:r>
          </w:p>
        </w:tc>
        <w:tc>
          <w:tcPr>
            <w:tcW w:w="1598" w:type="dxa"/>
            <w:noWrap/>
            <w:hideMark/>
          </w:tcPr>
          <w:p w:rsidR="00D2208A" w:rsidRPr="009E00AB" w:rsidRDefault="00D2208A" w:rsidP="00915059">
            <w:pPr>
              <w:rPr>
                <w:b/>
              </w:rPr>
            </w:pPr>
            <w:r w:rsidRPr="009E00AB">
              <w:rPr>
                <w:b/>
              </w:rPr>
              <w:t>$ 528,038</w:t>
            </w:r>
          </w:p>
        </w:tc>
      </w:tr>
    </w:tbl>
    <w:p w:rsidR="006A24F7" w:rsidRDefault="006A24F7"/>
    <w:sectPr w:rsidR="006A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8A"/>
    <w:rsid w:val="006A24F7"/>
    <w:rsid w:val="00D2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8A"/>
    <w:pPr>
      <w:spacing w:after="0" w:line="240" w:lineRule="auto"/>
    </w:pPr>
    <w:rPr>
      <w:rFonts w:asciiTheme="majorHAnsi" w:hAnsiTheme="majorHAnsi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2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2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08A"/>
    <w:rPr>
      <w:rFonts w:asciiTheme="majorHAnsi" w:hAnsiTheme="majorHAnsi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D2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8A"/>
    <w:pPr>
      <w:spacing w:after="0" w:line="240" w:lineRule="auto"/>
    </w:pPr>
    <w:rPr>
      <w:rFonts w:asciiTheme="majorHAnsi" w:hAnsiTheme="majorHAnsi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2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2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08A"/>
    <w:rPr>
      <w:rFonts w:asciiTheme="majorHAnsi" w:hAnsiTheme="majorHAnsi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D2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8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dcterms:created xsi:type="dcterms:W3CDTF">2020-08-17T20:13:00Z</dcterms:created>
  <dcterms:modified xsi:type="dcterms:W3CDTF">2020-08-17T20:15:00Z</dcterms:modified>
</cp:coreProperties>
</file>